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FB36B" w14:textId="17FEF008" w:rsidR="0045480C" w:rsidRPr="0090189E" w:rsidRDefault="0090189E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45480C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6E82D780" w14:textId="4DFE2E17" w:rsidR="0045480C" w:rsidRPr="0090189E" w:rsidRDefault="0090189E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45480C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5D5CC2E4" w14:textId="77777777" w:rsidR="00C25F9B" w:rsidRPr="0090189E" w:rsidRDefault="00C25F9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C923C37" w14:textId="77777777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CE76C" w14:textId="03FB0A05" w:rsidR="0045480C" w:rsidRPr="0090189E" w:rsidRDefault="0090189E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ZAPISNIK</w:t>
      </w:r>
    </w:p>
    <w:p w14:paraId="4CE6BAC1" w14:textId="4869B9C6" w:rsidR="0045480C" w:rsidRPr="0090189E" w:rsidRDefault="0090189E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Šesnaeste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posebne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4514C4C3" w14:textId="5A71CB3F" w:rsidR="0045480C" w:rsidRPr="0090189E" w:rsidRDefault="0090189E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11384F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24.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11384F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25</w:t>
      </w:r>
      <w:r w:rsidR="003047D6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.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decembra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</w:t>
      </w:r>
      <w:r w:rsidR="003047D6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4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3047D6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</w:p>
    <w:p w14:paraId="2A1ED3E6" w14:textId="77777777" w:rsidR="0045480C" w:rsidRPr="0090189E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7BB3F911" w14:textId="77777777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66EB33" w14:textId="41FCC969" w:rsidR="0045480C" w:rsidRPr="0090189E" w:rsidRDefault="001C2506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Šesnaesta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="00D114D4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384F" w:rsidRPr="0090189E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24. </w:t>
      </w:r>
      <w:r w:rsidR="0090189E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i</w:t>
      </w:r>
      <w:r w:rsidR="0011384F" w:rsidRPr="0090189E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25. </w:t>
      </w:r>
      <w:r w:rsidR="0090189E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decembra</w:t>
      </w:r>
      <w:r w:rsidR="003047D6" w:rsidRPr="0090189E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2024.</w:t>
      </w:r>
      <w:r w:rsidR="0045480C" w:rsidRPr="0090189E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godine</w:t>
      </w:r>
      <w:r w:rsidR="003047D6" w:rsidRPr="0090189E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. </w:t>
      </w:r>
    </w:p>
    <w:p w14:paraId="0159DE45" w14:textId="77777777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3BEA34F" w14:textId="74AA6364" w:rsidR="007B411B" w:rsidRPr="0090189E" w:rsidRDefault="001C2506" w:rsidP="007B411B">
      <w:p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Šesnaeste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7B411B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7B411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7B411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7B411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7B411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7B411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Kasapović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817654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ECA7ED2" w14:textId="473E6A3D" w:rsidR="0045480C" w:rsidRPr="0090189E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8321227" w14:textId="34ABC7B9" w:rsidR="00F20B0C" w:rsidRPr="0090189E" w:rsidRDefault="001C2506" w:rsidP="00F20B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C25F9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budu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apsolvirane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C25F9B" w:rsidRPr="0090189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C25F9B" w:rsidRPr="0090189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C25F9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C25F9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C25F9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okončanju</w:t>
      </w:r>
      <w:r w:rsidR="00F20B0C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3415562" w14:textId="77777777" w:rsidR="00F20B0C" w:rsidRPr="0090189E" w:rsidRDefault="00F20B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2042494" w14:textId="54C78361" w:rsidR="0097507E" w:rsidRPr="0090189E" w:rsidRDefault="001C2506" w:rsidP="009750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Šesnaesta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sazvana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170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745F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745F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25F9B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25F9B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7507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CA01212" w14:textId="639F0BD5" w:rsidR="00C745F9" w:rsidRPr="0090189E" w:rsidRDefault="001C2506" w:rsidP="009750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14:paraId="26B23F8E" w14:textId="0145ABDE" w:rsidR="0045480C" w:rsidRPr="0090189E" w:rsidRDefault="001C25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45480C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usvojili</w:t>
      </w:r>
    </w:p>
    <w:p w14:paraId="1F3CF9CA" w14:textId="77777777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476DA3" w14:textId="482FACA9" w:rsidR="0045480C" w:rsidRPr="0090189E" w:rsidRDefault="0090189E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45480C" w:rsidRPr="0090189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614749CA" w14:textId="20D56874" w:rsidR="006301E8" w:rsidRPr="0090189E" w:rsidRDefault="006301E8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DEB2976" w14:textId="5B70C2FA" w:rsidR="0037582A" w:rsidRPr="0090189E" w:rsidRDefault="0090189E" w:rsidP="007E4136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noProof/>
          <w:lang w:val="sr-Latn-CS"/>
        </w:rPr>
      </w:pPr>
      <w:bookmarkStart w:id="0" w:name="_Hlk190950839"/>
      <w:r>
        <w:rPr>
          <w:rFonts w:ascii="Times New Roman" w:hAnsi="Times New Roman"/>
          <w:noProof/>
          <w:lang w:val="sr-Latn-CS"/>
        </w:rPr>
        <w:t>Zauzimanje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povodom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graničnoj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kontroli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ličnih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37582A" w:rsidRPr="0090189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upućeni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parlamentarnu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</w:t>
      </w:r>
      <w:r w:rsidR="0037582A" w:rsidRPr="0090189E">
        <w:rPr>
          <w:rFonts w:ascii="Times New Roman" w:hAnsi="Times New Roman"/>
          <w:noProof/>
          <w:lang w:val="sr-Latn-CS"/>
        </w:rPr>
        <w:t>o</w:t>
      </w:r>
      <w:r>
        <w:rPr>
          <w:rFonts w:ascii="Times New Roman" w:hAnsi="Times New Roman"/>
          <w:noProof/>
          <w:lang w:val="sr-Latn-CS"/>
        </w:rPr>
        <w:t>ceduru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Predstavnički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Parlamentarne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7582A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bookmarkEnd w:id="0"/>
      <w:r>
        <w:rPr>
          <w:rFonts w:ascii="Times New Roman" w:hAnsi="Times New Roman"/>
          <w:noProof/>
          <w:lang w:val="sr-Latn-CS"/>
        </w:rPr>
        <w:t>H</w:t>
      </w:r>
      <w:r w:rsidR="0037582A" w:rsidRPr="0090189E">
        <w:rPr>
          <w:rFonts w:ascii="Times New Roman" w:hAnsi="Times New Roman"/>
          <w:noProof/>
          <w:lang w:val="sr-Latn-CS"/>
        </w:rPr>
        <w:t>;</w:t>
      </w:r>
    </w:p>
    <w:p w14:paraId="01A2682A" w14:textId="204402FF" w:rsidR="0037582A" w:rsidRPr="0090189E" w:rsidRDefault="0037582A" w:rsidP="007E4136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noProof/>
          <w:lang w:val="sr-Latn-CS"/>
        </w:rPr>
      </w:pP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Informacija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o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urušavanju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pravnog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sistema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u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BiH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kršenjem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Dejtonskog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mirovnog</w:t>
      </w:r>
      <w:r w:rsidRPr="0090189E">
        <w:rPr>
          <w:rFonts w:ascii="Times New Roman" w:hAnsi="Times New Roman"/>
          <w:noProof/>
          <w:lang w:val="sr-Latn-CS"/>
        </w:rPr>
        <w:t xml:space="preserve"> </w:t>
      </w:r>
      <w:r w:rsidR="0090189E">
        <w:rPr>
          <w:rFonts w:ascii="Times New Roman" w:hAnsi="Times New Roman"/>
          <w:noProof/>
          <w:lang w:val="sr-Latn-CS"/>
        </w:rPr>
        <w:t>sporazuma</w:t>
      </w:r>
      <w:r w:rsidR="00C25F9B" w:rsidRPr="0090189E">
        <w:rPr>
          <w:rFonts w:ascii="Times New Roman" w:hAnsi="Times New Roman"/>
          <w:noProof/>
          <w:lang w:val="sr-Latn-CS"/>
        </w:rPr>
        <w:t>;</w:t>
      </w:r>
    </w:p>
    <w:p w14:paraId="73F11C09" w14:textId="760A36CA" w:rsidR="0045480C" w:rsidRPr="0090189E" w:rsidRDefault="0090189E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45480C" w:rsidRPr="0090189E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5480C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45480C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6</w:t>
      </w:r>
      <w:r w:rsidR="00C745F9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8</w:t>
      </w:r>
      <w:r w:rsidR="0045480C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45480C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F4A2D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66</w:t>
      </w:r>
      <w:r w:rsidR="0045480C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45480C" w:rsidRPr="0090189E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C745F9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48</w:t>
      </w:r>
      <w:r w:rsidR="00AF4A2D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5480C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5480C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C745F9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3</w:t>
      </w:r>
      <w:r w:rsidR="0045480C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5480C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5480C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C745F9" w:rsidRPr="0090189E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15</w:t>
      </w:r>
      <w:r w:rsidR="00527811" w:rsidRPr="0090189E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poslanika</w:t>
      </w:r>
      <w:r w:rsidR="00527811" w:rsidRPr="0090189E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se</w:t>
      </w:r>
      <w:r w:rsidR="00C745F9" w:rsidRPr="0090189E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uzdržalo</w:t>
      </w:r>
      <w:r w:rsidR="00527811" w:rsidRPr="0090189E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od</w:t>
      </w:r>
      <w:r w:rsidR="00527811" w:rsidRPr="0090189E"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sz w:val="24"/>
          <w:szCs w:val="24"/>
          <w:lang w:val="sr-Latn-CS"/>
        </w:rPr>
        <w:t>glasanja</w:t>
      </w:r>
      <w:r w:rsidR="0045480C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3CD71D8" w14:textId="188322A6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B952695" w14:textId="54DC180E" w:rsidR="0045480C" w:rsidRPr="0090189E" w:rsidRDefault="001C250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3F62E66" w14:textId="4036A8CE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F6B9DC" w14:textId="16FCA488" w:rsidR="00BA1E92" w:rsidRPr="0090189E" w:rsidRDefault="00BA1E9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540A85B" w14:textId="4C8798AE" w:rsidR="00BA1E92" w:rsidRPr="0090189E" w:rsidRDefault="00BA1E9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8F91B2A" w14:textId="5793C677" w:rsidR="00BA1E92" w:rsidRPr="0090189E" w:rsidRDefault="00BA1E9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B31A383" w14:textId="1A5AC217" w:rsidR="00BA1E92" w:rsidRPr="0090189E" w:rsidRDefault="00BA1E9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502221" w14:textId="77777777" w:rsidR="00BA1E92" w:rsidRPr="0090189E" w:rsidRDefault="00BA1E92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C1B4D3C" w14:textId="1B5B5F57" w:rsidR="00527811" w:rsidRPr="0090189E" w:rsidRDefault="0090189E" w:rsidP="00A71524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lastRenderedPageBreak/>
        <w:t>Ad</w:t>
      </w:r>
      <w:r w:rsidR="0045480C" w:rsidRPr="0090189E">
        <w:rPr>
          <w:rFonts w:ascii="Times New Roman" w:eastAsia="Times New Roman" w:hAnsi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</w:t>
      </w:r>
      <w:r w:rsidR="00A71524" w:rsidRPr="0090189E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>:</w:t>
      </w:r>
      <w:r w:rsidR="0045480C" w:rsidRPr="0090189E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Zauzimanje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stava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povodom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Prijedloga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graničnoj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kontroli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BiH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Prijedloga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ličnih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podataka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BiH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upućeni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parlamentarnu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ceduru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Predstavnički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dom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Parlamentarne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211599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BiH</w:t>
      </w:r>
    </w:p>
    <w:p w14:paraId="24F74B6A" w14:textId="108AC61D" w:rsidR="0045480C" w:rsidRPr="0090189E" w:rsidRDefault="0045480C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ED32055" w14:textId="118B7AE2" w:rsidR="00471B69" w:rsidRPr="0090189E" w:rsidRDefault="0090189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Kolegijum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odobrio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C250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C250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podnese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Liste</w:t>
      </w:r>
      <w:r w:rsidR="001C250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pravdu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Parlamentarnoj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skupštini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471B6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87EE7F" w14:textId="5C7607F3" w:rsidR="00AE2167" w:rsidRPr="0090189E" w:rsidRDefault="0040369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71BED17" w14:textId="4D37E828" w:rsidR="008A6B76" w:rsidRPr="0090189E" w:rsidRDefault="0090189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Narodnoj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skupštini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obratili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Draško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Stanivuković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Nešić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potpredsjednica</w:t>
      </w:r>
      <w:r w:rsidR="00C8768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srpskog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Parlamentarnoj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skupštini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55182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Liste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pravdu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Parlamentarnoj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skupštini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66370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1B931362" w14:textId="745B5769" w:rsidR="00CD2C41" w:rsidRPr="0090189E" w:rsidRDefault="00CD2C41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355BEA" w14:textId="4F72614E" w:rsidR="00CD2C41" w:rsidRPr="0090189E" w:rsidRDefault="0090189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Kolegijum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odobrio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obraćanje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trajanju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minuta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ministru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Siniši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Karanu</w:t>
      </w:r>
      <w:r w:rsidR="00CD2C41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55182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EA14FCA" w14:textId="640C5799" w:rsidR="0055182E" w:rsidRPr="0090189E" w:rsidRDefault="0055182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9B1397B" w14:textId="7585B4B1" w:rsidR="001F10F3" w:rsidRPr="0090189E" w:rsidRDefault="0090189E" w:rsidP="001F10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izjasnili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javljaju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predstavnici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šefovi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klubova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svakog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poslaničkih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grupa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F10F3" w:rsidRPr="0090189E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1F10F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</w:t>
      </w:r>
      <w:r w:rsidR="00022E47" w:rsidRPr="0090189E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–</w:t>
      </w:r>
      <w:r w:rsidR="001F10F3" w:rsidRPr="0090189E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61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022E47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1F10F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1F10F3" w:rsidRPr="0090189E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). </w:t>
      </w:r>
    </w:p>
    <w:p w14:paraId="48552C55" w14:textId="06929545" w:rsidR="004774B0" w:rsidRPr="0090189E" w:rsidRDefault="004774B0" w:rsidP="001F10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69DDA79F" w14:textId="220392F9" w:rsidR="004774B0" w:rsidRPr="0090189E" w:rsidRDefault="0090189E" w:rsidP="004774B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Redoslijed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izlaganja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4774B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0752A1E" w14:textId="77777777" w:rsidR="004774B0" w:rsidRPr="0090189E" w:rsidRDefault="004774B0" w:rsidP="001F10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67BDFF6A" w14:textId="0227B88F" w:rsidR="00AE2167" w:rsidRPr="0090189E" w:rsidRDefault="0090189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30675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srpski</w:t>
      </w:r>
      <w:r w:rsidR="00FF3A6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FF3A6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FF3A6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FF3A60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0C23B4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0C23B4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8C4E73D" w14:textId="77777777" w:rsidR="00AE2167" w:rsidRPr="0090189E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02679D" w14:textId="2805F96A" w:rsidR="00AE2167" w:rsidRPr="0090189E" w:rsidRDefault="0090189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E65C5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7A74B9C" w14:textId="77777777" w:rsidR="005F01A9" w:rsidRPr="0090189E" w:rsidRDefault="005F01A9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A5E23A" w14:textId="1317DAA9" w:rsidR="00AE2167" w:rsidRPr="0090189E" w:rsidRDefault="0090189E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61D42C" w14:textId="77777777" w:rsidR="00A950BF" w:rsidRPr="0090189E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718CA0" w14:textId="780682CA" w:rsidR="00A950BF" w:rsidRPr="0090189E" w:rsidRDefault="0090189E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5EB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E216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9424B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424B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Liste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pravdu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Parlamentarnoj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skupštini</w:t>
      </w:r>
      <w:r w:rsidR="00925CF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022E4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AA3D83B" w14:textId="77777777" w:rsidR="00A950BF" w:rsidRPr="0090189E" w:rsidRDefault="00A950BF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2541D5" w14:textId="26FFF059" w:rsidR="00CA4493" w:rsidRPr="0090189E" w:rsidRDefault="0090189E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" w:name="_Hlk129251562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</w:t>
      </w:r>
      <w:r w:rsidR="009424B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9424B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9424B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9424B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9424B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25F9B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424B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D0DFB78" w14:textId="77777777" w:rsidR="00CA4493" w:rsidRPr="0090189E" w:rsidRDefault="00CA4493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5FAF9E" w14:textId="186275E4" w:rsidR="00015FDA" w:rsidRPr="0090189E" w:rsidRDefault="00022E47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A44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6C19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AEEB1F8" w14:textId="77777777" w:rsidR="00022E47" w:rsidRPr="0090189E" w:rsidRDefault="00022E47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159451" w14:textId="2C268A88" w:rsidR="00E81BD1" w:rsidRPr="0090189E" w:rsidRDefault="0090189E" w:rsidP="00C25F9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Vladu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proceduru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urediti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odlučuje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istima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15FDA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</w:p>
    <w:p w14:paraId="798C3842" w14:textId="58B5193A" w:rsidR="00E81BD1" w:rsidRPr="0090189E" w:rsidRDefault="0090189E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usvojen</w:t>
      </w:r>
      <w:r w:rsidR="00C25F9B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</w:t>
      </w:r>
      <w:r w:rsidR="00C25F9B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</w:t>
      </w:r>
      <w:r w:rsidR="00FA15A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50</w:t>
      </w:r>
      <w:r w:rsidR="00FA15A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FA15AD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A15A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,</w:t>
      </w:r>
      <w:r w:rsidR="002013C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14</w:t>
      </w:r>
      <w:r w:rsidR="002013C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A15A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A15A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2013C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2013C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C48E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2013C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2013C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2013C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2013C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15253D07" w14:textId="77777777" w:rsidR="00E81BD1" w:rsidRPr="0090189E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bookmarkEnd w:id="1"/>
    <w:p w14:paraId="54C1FEA3" w14:textId="4820D4E3" w:rsidR="00402E37" w:rsidRPr="0090189E" w:rsidRDefault="00022E47" w:rsidP="00402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C3EF4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DC3EF4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1528E54" w14:textId="77777777" w:rsidR="00402E37" w:rsidRPr="0090189E" w:rsidRDefault="00402E37" w:rsidP="00402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E7AB02" w14:textId="04599361" w:rsidR="00402E37" w:rsidRPr="0090189E" w:rsidRDefault="0090189E" w:rsidP="007E4136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Narodna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zadužuje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Zakonodavni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pripremi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amandmane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ličnih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izjašnjenje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Prijedlogu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graničnoj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kontroli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DC3EF4" w:rsidRPr="0090189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srpskim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predstavnicima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Parlamentarnoj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DC3EF4" w:rsidRPr="0090189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</w:p>
    <w:p w14:paraId="6D984051" w14:textId="77777777" w:rsidR="00402E37" w:rsidRPr="0090189E" w:rsidRDefault="00402E37" w:rsidP="00402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E86668" w14:textId="087BBFA3" w:rsidR="00402E37" w:rsidRPr="0090189E" w:rsidRDefault="0090189E" w:rsidP="00402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usvojen</w:t>
      </w:r>
      <w:r w:rsidR="001B1BE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</w:t>
      </w:r>
      <w:r w:rsidR="001B1BE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02E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64) </w:t>
      </w:r>
      <w:r w:rsidR="00300A0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402E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02E37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62AD4460" w14:textId="77777777" w:rsidR="00402E37" w:rsidRPr="0090189E" w:rsidRDefault="00402E37" w:rsidP="00402E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2B69FB" w14:textId="0FA7089F" w:rsidR="00300A03" w:rsidRPr="0090189E" w:rsidRDefault="0090189E" w:rsidP="00300A03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>Ad</w:t>
      </w:r>
      <w:r w:rsidR="00300A03" w:rsidRPr="0090189E">
        <w:rPr>
          <w:rFonts w:ascii="Times New Roman" w:eastAsia="Times New Roman" w:hAnsi="Times New Roman"/>
          <w:b/>
          <w:bCs/>
          <w:noProof/>
          <w:kern w:val="32"/>
          <w:lang w:val="sr-Latn-CS" w:eastAsia="x-none"/>
        </w:rPr>
        <w:t xml:space="preserve"> – 2: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urušavanju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pravnog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sistema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BiH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kršenjem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Dejtonskog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mirovnog</w:t>
      </w:r>
      <w:r w:rsidR="00300A03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sporazuma</w:t>
      </w:r>
    </w:p>
    <w:p w14:paraId="1AEFF9E1" w14:textId="4D601108" w:rsidR="00DF0D12" w:rsidRPr="0090189E" w:rsidRDefault="0090189E" w:rsidP="00DF0D1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DF0D1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749E381" w14:textId="77777777" w:rsidR="009C7A37" w:rsidRPr="0090189E" w:rsidRDefault="009C7A37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C659DD9" w14:textId="5AC0D4B7" w:rsidR="00300A03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obavijestio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prisutne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redoslijedu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obraćanja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trajanju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minuta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Nevenko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Vranješ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srpskog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naroda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trajanju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minuta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predsjednici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političkih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partija</w:t>
      </w:r>
      <w:r w:rsidR="009D0B2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D0B2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trajanju</w:t>
      </w:r>
      <w:r w:rsidR="009D0B2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9D0B2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minuta</w:t>
      </w:r>
      <w:r w:rsidR="009C7A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Draško</w:t>
      </w:r>
      <w:r w:rsidR="00F35A4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Stanivuković</w:t>
      </w:r>
      <w:r w:rsidR="00F35A4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F35A4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F35A4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F35A4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F35A4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F35A4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Čubrilović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Nešić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BC653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NF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C435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9D0B2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FDB0B29" w14:textId="77777777" w:rsidR="009D0B27" w:rsidRPr="0090189E" w:rsidRDefault="009D0B27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6BBF48" w14:textId="177A03BA" w:rsidR="00300A03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Redoslijed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bio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3963168" w14:textId="77777777" w:rsidR="00300A03" w:rsidRPr="0090189E" w:rsidRDefault="00300A03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7CBC4C12" w14:textId="4BB657D6" w:rsidR="00300A03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7C717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5F01A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5F01A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EDB9078" w14:textId="77777777" w:rsidR="007C717D" w:rsidRPr="0090189E" w:rsidRDefault="007C717D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CE91902" w14:textId="57B7C90F" w:rsidR="00300A03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Savo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Minić</w:t>
      </w:r>
      <w:r w:rsidR="0066286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naučnotehnološki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informaciono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društvo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Budimir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5F01A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</w:t>
      </w:r>
      <w:r w:rsidR="005F01A9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A268F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14E6340E" w14:textId="2141B4D1" w:rsidR="00A268FF" w:rsidRPr="0090189E" w:rsidRDefault="00A268FF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71575D" w14:textId="286D8A9E" w:rsidR="00300A03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316B85" w14:textId="77777777" w:rsidR="00300A03" w:rsidRPr="0090189E" w:rsidRDefault="00300A03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94BC71" w14:textId="30F00939" w:rsidR="00300A03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328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328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328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328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2328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2328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2328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23281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9B71041" w14:textId="77777777" w:rsidR="00232816" w:rsidRPr="0090189E" w:rsidRDefault="00232816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50E0561" w14:textId="6EB11609" w:rsidR="00300A03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</w:t>
      </w:r>
      <w:r w:rsidR="00300A0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300A0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300A0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5F13B46" w14:textId="66192C33" w:rsidR="00300A03" w:rsidRDefault="00300A03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C198DC" w14:textId="14122530" w:rsid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296042" w14:textId="295E71D6" w:rsid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41D884" w14:textId="241BF527" w:rsid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F98B1A8" w14:textId="77777777" w:rsidR="0090189E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A51AF92" w14:textId="4988463E" w:rsidR="00A03B37" w:rsidRPr="0090189E" w:rsidRDefault="0090189E" w:rsidP="00300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Izjašanjavanje</w:t>
      </w:r>
      <w:r w:rsidR="00CD56F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D56F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CD56F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300A0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CD56F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D56F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pojedinačno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A03B37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BD3485D" w14:textId="4F6321A1" w:rsidR="00300A03" w:rsidRPr="0090189E" w:rsidRDefault="00300A03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20B8CBB" w14:textId="17275D0B" w:rsidR="00A03B37" w:rsidRPr="0090189E" w:rsidRDefault="0090189E" w:rsidP="007E413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usvaja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Informaciju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urušavanju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poretka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kršenjem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Dejtonskog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mirovnog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sporazuma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protivpravnim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djelovanjem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antidejtonskim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djelovanjem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Tužilaštva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ED7FB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2584CF9F" w14:textId="77777777" w:rsidR="00E733EE" w:rsidRPr="0090189E" w:rsidRDefault="00E733EE" w:rsidP="00E73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7C6A170C" w14:textId="2DE229C4" w:rsidR="00E733EE" w:rsidRPr="0090189E" w:rsidRDefault="0090189E" w:rsidP="00E733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733E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733E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733E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54) </w:t>
      </w:r>
      <w:r w:rsidR="00E733EE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733EE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7022C583" w14:textId="77777777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01001BCB" w14:textId="66AA208C" w:rsidR="00A03B37" w:rsidRPr="0090189E" w:rsidRDefault="0090189E" w:rsidP="007E41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ostaje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privržena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poštovanju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teritorije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podijeljenog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suvereniteta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između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entiteta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 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definisanog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Opštim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okvirnim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sporazumom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mir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dalje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Dejtonski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mirovni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sporazum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naročito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Aneksom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II</w:t>
      </w:r>
      <w:r w:rsidR="00ED7FB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7C36EF1E" w14:textId="41DE5F35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426484A0" w14:textId="17B7A880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733E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733E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733E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E27B8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</w:t>
      </w:r>
      <w:r w:rsidR="00E733EE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4) </w:t>
      </w:r>
      <w:r w:rsidR="00CE27B8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60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733EE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733EE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7E31F9EE" w14:textId="79300609" w:rsidR="00E733EE" w:rsidRPr="0090189E" w:rsidRDefault="00E733E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628050D4" w14:textId="360806FA" w:rsidR="00A03B37" w:rsidRPr="0090189E" w:rsidRDefault="0090189E" w:rsidP="007E413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konstatuje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teško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narušeni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sistem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sigurnost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građana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obzirom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donošenje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nezakonitih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strane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dosadašnjih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ali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Kristijana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Šmita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izabran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skladu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Aneksom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X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Dejtonskog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mirovnog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sporazuma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podsjeća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predstavnici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nemaju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mandat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vrše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ustavotvornu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zakonodavnu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vlast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nametajući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sopstvena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personalna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rješenja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kao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opšteobavezujuća</w:t>
      </w:r>
      <w:r w:rsidR="00ED7FB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6FA9AEDA" w14:textId="41D6E571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 </w:t>
      </w:r>
    </w:p>
    <w:p w14:paraId="7A958D3A" w14:textId="45A6DB4E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E27B8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27B8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27B8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64) </w:t>
      </w:r>
      <w:r w:rsidR="00CE27B8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60</w:t>
      </w:r>
      <w:r w:rsidR="00CE27B8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E27B8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27B8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27B8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27B8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bookmarkStart w:id="2" w:name="_Hlk191490762"/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bookmarkEnd w:id="2"/>
    <w:p w14:paraId="6C2CECED" w14:textId="75814088" w:rsidR="00CE27B8" w:rsidRPr="0090189E" w:rsidRDefault="00CE27B8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5BA5D93B" w14:textId="636860AD" w:rsidR="00A03B37" w:rsidRPr="0090189E" w:rsidRDefault="0090189E" w:rsidP="007E413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konstatuje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sistem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Evropske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prihvata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mogućnost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neizabrani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stranac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donosi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umjesto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demokratski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izabranih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zahtijeva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imenovanih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izabranih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konstutitivnog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zajedničkim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institucijama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obustave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odlučivanje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domena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evropskih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integracija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dok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uspostave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uslovi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proces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evropskih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integracije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odvija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skladu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postulatima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demokratije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vladavine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prava</w:t>
      </w:r>
      <w:r w:rsidR="00ED7FB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1A64DD32" w14:textId="77777777" w:rsidR="00CE27B8" w:rsidRPr="0090189E" w:rsidRDefault="00CE27B8" w:rsidP="00CE2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1019DFD8" w14:textId="786C2169" w:rsidR="00ED7FB3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bookmarkStart w:id="3" w:name="_Hlk191490787"/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End w:id="3"/>
      <w:r w:rsidR="00CE27B8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27B8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27B8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54) </w:t>
      </w:r>
      <w:r w:rsidR="00CE27B8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CE27B8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E27B8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E27B8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E27B8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E27B8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674AA710" w14:textId="35F7FCA3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05A3BB4E" w14:textId="75555AC0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66877986" w14:textId="764DFA98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28938F28" w14:textId="3FE7C7C6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39E7D364" w14:textId="77777777" w:rsidR="0090189E" w:rsidRP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779F7D9E" w14:textId="2F2436A3" w:rsidR="00A03B37" w:rsidRPr="0090189E" w:rsidRDefault="0090189E" w:rsidP="007E413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zahtijeva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ponište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akti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proistekli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neustavnih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radnji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stranog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pojedinca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ovlašteni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predlagač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zakonodavac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otklone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devijacije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proistekle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takvog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neustavnog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djelovanja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kako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kretanje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Evropskoj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uniji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neometano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nastavilo</w:t>
      </w:r>
      <w:r w:rsidR="00ED7FB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4D6B6009" w14:textId="77777777" w:rsidR="009B240D" w:rsidRPr="0090189E" w:rsidRDefault="009B240D" w:rsidP="009B24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1EF61F6E" w14:textId="774875F1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B240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9B240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9B240D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54) </w:t>
      </w:r>
      <w:r w:rsidR="009B240D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9B240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9B240D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9B240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9B240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9B240D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3CA30046" w14:textId="20D82452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544E4A3B" w14:textId="267400C4" w:rsidR="00A03B37" w:rsidRPr="0090189E" w:rsidRDefault="0090189E" w:rsidP="007E413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konstatuje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pravosuđa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nivou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Tužilaštvo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sudski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tužilački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savjet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neustavne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kategorije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nametnuo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predstavnik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donošenjem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nezakonitih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suprotno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vladavini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demokratskim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načelima</w:t>
      </w:r>
      <w:r w:rsidR="00ED7FB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5939685E" w14:textId="77777777" w:rsidR="00CB3D93" w:rsidRPr="0090189E" w:rsidRDefault="00CB3D93" w:rsidP="00CB3D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7769C407" w14:textId="3AC3C1A9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58) </w:t>
      </w:r>
      <w:r w:rsidR="00CB3D9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49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B3D9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5F640A13" w14:textId="08DBE841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 </w:t>
      </w:r>
    </w:p>
    <w:p w14:paraId="1BE354AB" w14:textId="696DD64D" w:rsidR="00A03B37" w:rsidRPr="0090189E" w:rsidRDefault="0090189E" w:rsidP="007E413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konstatuje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neustavni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Tužilaštvo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vode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politički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montiran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proces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protiv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zasniva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nezakonito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nametnutim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Kristijana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Šmita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razloga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jer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predstavnici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postupali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isključivo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skladu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zakonskim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ovlašćenjima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obavezama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okviru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zakonodavnog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čiji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nosilac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skladu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zahtijeva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istih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odmah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obustave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ovaj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politički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montiran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proces</w:t>
      </w:r>
      <w:r w:rsidR="00FF3A60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6E0F3DD3" w14:textId="77777777" w:rsidR="00CB3D93" w:rsidRPr="0090189E" w:rsidRDefault="00CB3D93" w:rsidP="00CB3D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14CE3EF9" w14:textId="770EC4B2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59) </w:t>
      </w:r>
      <w:r w:rsidR="00CB3D9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B3D9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7B33EED2" w14:textId="2F922626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125DF22A" w14:textId="5D338EAD" w:rsidR="00A03B37" w:rsidRPr="0090189E" w:rsidRDefault="0090189E" w:rsidP="007E413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upozorava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evropski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standardi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zabranjuju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vođenje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nehumanih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degradirajućih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sudskih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postupaka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protiv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lica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zdravstvene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ugroženosti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što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upravo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čini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udaljava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evropskog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puta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smatra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FF3A60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predsjednik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direktor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Službenog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treba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odazivaju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pozive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dok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predsjednik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bude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zdravstveno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sposoban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učestvuje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 </w:t>
      </w:r>
    </w:p>
    <w:p w14:paraId="1A4C1E84" w14:textId="77777777" w:rsidR="00CB3D93" w:rsidRPr="0090189E" w:rsidRDefault="00CB3D93" w:rsidP="00CB3D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45377F59" w14:textId="44B32588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57) </w:t>
      </w:r>
      <w:r w:rsidR="00CB3D9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B3D9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3920031C" w14:textId="0DA582B7" w:rsidR="00A03B37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219462BA" w14:textId="549C2E8B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06B27473" w14:textId="072A0D1D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7345C0E3" w14:textId="5605BCE0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352BB352" w14:textId="688B1160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3A267FBE" w14:textId="71FF7D21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71704469" w14:textId="7AFD5FDC" w:rsid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65537487" w14:textId="77777777" w:rsidR="0090189E" w:rsidRPr="0090189E" w:rsidRDefault="0090189E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1C241873" w14:textId="6CB5EDB2" w:rsidR="00A03B37" w:rsidRPr="0090189E" w:rsidRDefault="0090189E" w:rsidP="007E413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zahtijeva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imenovanih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izabranih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konstitutivnog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zajedničkim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institucijama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obustave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odlučivanje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nivou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slučaju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odlučivanja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vrši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prenos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nadležnosti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nivo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zajedničkih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ili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drugi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način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ugrožava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pozicija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sve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dok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Evropska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unija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obezbijedi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normalne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pravične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uslove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standarde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suđenja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postoje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zbog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protivustavnog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protivzakonitog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donošenja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strane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neizabranog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pojedinca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čiji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boravak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može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više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opravdati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način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110288B8" w14:textId="77777777" w:rsidR="00CB3D93" w:rsidRPr="0090189E" w:rsidRDefault="00CB3D93" w:rsidP="00CB3D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6A51620A" w14:textId="52941B78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B3D93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59) </w:t>
      </w:r>
      <w:r w:rsidR="00CB3D9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CB3D93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9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3D93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2FCAADFF" w14:textId="7D1D5BA2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0D81EEA6" w14:textId="082F9256" w:rsidR="00A03B37" w:rsidRPr="0090189E" w:rsidRDefault="0090189E" w:rsidP="007E4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osuđuje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miješanje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Tužilaštva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vrši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ustavotvornu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zakonodavnu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vlast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može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preispitivati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samo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konstatuje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poslednjim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spornim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djelovanjem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Tužilaštva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povrijeđeno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pravno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načelo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podjele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vlasti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što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predstavlja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atak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ustrojstvo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krajnji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pokušaj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zastrašivanja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čije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suverene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zaštićene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imunitetom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1A431F5E" w14:textId="77777777" w:rsidR="00E12586" w:rsidRPr="0090189E" w:rsidRDefault="00E12586" w:rsidP="00E12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42B0823E" w14:textId="080E2969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54) </w:t>
      </w:r>
      <w:r w:rsidR="00E1258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12586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4CAD1611" w14:textId="4F2B1424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27347A1F" w14:textId="1BA4ACD0" w:rsidR="00A03B37" w:rsidRPr="0090189E" w:rsidRDefault="0090189E" w:rsidP="007E413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konstatuje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zloupotreba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Tužilaštva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pokušaj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miješanja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rad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najvišeg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predstavničkog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tijela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moraju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personalizovani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procesuirani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protivnom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će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cilju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zaštite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Opšteg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okvirnog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sporazuma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mir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ustavnog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poretka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prinuđena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preduzme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posebne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mjere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će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službi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zaštite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Dejtonskog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sporazuma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233DB8FA" w14:textId="77777777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 </w:t>
      </w:r>
    </w:p>
    <w:p w14:paraId="66EE1D5E" w14:textId="78C37D7B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54) </w:t>
      </w:r>
      <w:r w:rsidR="00E1258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12586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11EE0DC3" w14:textId="08816436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7492BB7E" w14:textId="029019EB" w:rsidR="00A03B37" w:rsidRPr="0090189E" w:rsidRDefault="0090189E" w:rsidP="007E413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skupština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traži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Vlade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najkraćem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roku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izradi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uputi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proceduru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Krivičnog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zakonika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kojim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će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biti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inkriminisano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nepoštovanje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neizvršavanje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organa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351C10A5" w14:textId="77777777" w:rsidR="00E12586" w:rsidRPr="0090189E" w:rsidRDefault="00E12586" w:rsidP="00E125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36542B3C" w14:textId="1D09711D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59) </w:t>
      </w:r>
      <w:r w:rsidR="00E1258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55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12586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3C2FBFD1" w14:textId="57E9905D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0EDE9643" w14:textId="3EA59912" w:rsidR="00A03B37" w:rsidRPr="0090189E" w:rsidRDefault="0090189E" w:rsidP="007E413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Ovi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zaključci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stupaju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danom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donošenja</w:t>
      </w:r>
      <w:r w:rsidR="00A03B37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0C3739F2" w14:textId="77777777" w:rsidR="00A03B37" w:rsidRPr="0090189E" w:rsidRDefault="00A03B37" w:rsidP="00A03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 </w:t>
      </w:r>
    </w:p>
    <w:p w14:paraId="0DCAFFCF" w14:textId="733EDE84" w:rsidR="00E874BF" w:rsidRPr="0090189E" w:rsidRDefault="0090189E" w:rsidP="00E874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Zaključak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usvojen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E874B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12586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54) </w:t>
      </w:r>
      <w:r w:rsidR="00E12586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12586" w:rsidRPr="0090189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12586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874BF" w:rsidRPr="00901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. </w:t>
      </w:r>
    </w:p>
    <w:p w14:paraId="0F1E4AAF" w14:textId="77777777" w:rsidR="00FF3A60" w:rsidRPr="0090189E" w:rsidRDefault="00FF3A60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546B85AD" w14:textId="1B71EEB5" w:rsidR="002013CD" w:rsidRPr="0090189E" w:rsidRDefault="00ED7FB3" w:rsidP="002013CD">
      <w:p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lastRenderedPageBreak/>
        <w:tab/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6876CB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danu</w:t>
      </w:r>
      <w:r w:rsidR="006876CB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za</w:t>
      </w:r>
      <w:r w:rsidR="006876CB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glasanje</w:t>
      </w:r>
      <w:r w:rsidR="00E45EBA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6876CB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6876CB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6876CB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E874BF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narodni</w:t>
      </w:r>
      <w:r w:rsidR="00E874BF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poslanici</w:t>
      </w:r>
      <w:r w:rsidR="006876CB" w:rsidRPr="0090189E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2013CD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2013CD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Diana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Čekić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Kasapović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Mirjana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Amir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922FCB" w:rsidRPr="009018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A450BE9" w14:textId="443F88AF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75E6E13A" w14:textId="462DAFD6" w:rsidR="0045480C" w:rsidRPr="0090189E" w:rsidRDefault="00ED7FB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Šesnaeste</w:t>
      </w:r>
      <w:r w:rsidR="0031160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5B6A61" w14:textId="77777777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0CCBE8" w14:textId="182D5063" w:rsidR="0045480C" w:rsidRPr="0090189E" w:rsidRDefault="00ED7FB3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160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E92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180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Šesnaeste</w:t>
      </w:r>
      <w:r w:rsidR="0031160F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90189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8F72D63" w14:textId="77777777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D953251" w14:textId="4A79761A" w:rsid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0B4A202" w14:textId="1CB7E30C" w:rsidR="0090189E" w:rsidRDefault="0090189E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8DFF4D" w14:textId="77777777" w:rsidR="0090189E" w:rsidRPr="0090189E" w:rsidRDefault="0090189E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4" w:name="_GoBack"/>
      <w:bookmarkEnd w:id="4"/>
    </w:p>
    <w:p w14:paraId="1FB810F0" w14:textId="77777777" w:rsidR="0045480C" w:rsidRPr="0090189E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E93E9" w14:textId="1E87A38C" w:rsidR="0045480C" w:rsidRPr="0090189E" w:rsidRDefault="0090189E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45480C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45480C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 w:rsidR="009048F4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</w:t>
      </w:r>
      <w:r w:rsidR="0045480C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75AF6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742D51D8" w14:textId="6D4A493B" w:rsidR="0045480C" w:rsidRPr="0090189E" w:rsidRDefault="0090189E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45480C" w:rsidRPr="0090189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9A9C395" w14:textId="77777777" w:rsidR="0045480C" w:rsidRPr="0090189E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0C0E533" w14:textId="55E843AF" w:rsidR="0045480C" w:rsidRPr="0090189E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1D6A43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="0031160F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</w:t>
      </w:r>
      <w:r w:rsid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="0031160F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="0031160F" w:rsidRP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0189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6CD65047" w14:textId="77777777" w:rsidR="00402EC0" w:rsidRPr="0090189E" w:rsidRDefault="00402EC0">
      <w:pPr>
        <w:rPr>
          <w:noProof/>
          <w:lang w:val="sr-Latn-CS"/>
        </w:rPr>
      </w:pPr>
    </w:p>
    <w:sectPr w:rsidR="00402EC0" w:rsidRPr="0090189E" w:rsidSect="003047D6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4237E" w14:textId="77777777" w:rsidR="00A57893" w:rsidRDefault="00A57893">
      <w:pPr>
        <w:spacing w:after="0" w:line="240" w:lineRule="auto"/>
      </w:pPr>
      <w:r>
        <w:separator/>
      </w:r>
    </w:p>
  </w:endnote>
  <w:endnote w:type="continuationSeparator" w:id="0">
    <w:p w14:paraId="1D84F174" w14:textId="77777777" w:rsidR="00A57893" w:rsidRDefault="00A5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470B7" w14:textId="77777777" w:rsidR="003047D6" w:rsidRPr="00A47F8B" w:rsidRDefault="003047D6" w:rsidP="003047D6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>
      <w:rPr>
        <w:noProof/>
        <w:sz w:val="18"/>
        <w:szCs w:val="18"/>
      </w:rPr>
      <w:t>26</w:t>
    </w:r>
    <w:r w:rsidRPr="00A47F8B">
      <w:rPr>
        <w:sz w:val="18"/>
        <w:szCs w:val="18"/>
      </w:rPr>
      <w:fldChar w:fldCharType="end"/>
    </w:r>
  </w:p>
  <w:p w14:paraId="4EE4DE58" w14:textId="77777777" w:rsidR="003047D6" w:rsidRPr="00A47F8B" w:rsidRDefault="003047D6" w:rsidP="003047D6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E203E" w14:textId="77777777" w:rsidR="003047D6" w:rsidRDefault="003047D6" w:rsidP="003047D6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CCB47" w14:textId="77777777" w:rsidR="00A57893" w:rsidRDefault="00A57893">
      <w:pPr>
        <w:spacing w:after="0" w:line="240" w:lineRule="auto"/>
      </w:pPr>
      <w:r>
        <w:separator/>
      </w:r>
    </w:p>
  </w:footnote>
  <w:footnote w:type="continuationSeparator" w:id="0">
    <w:p w14:paraId="74B90CC2" w14:textId="77777777" w:rsidR="00A57893" w:rsidRDefault="00A5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5A69A" w14:textId="77777777" w:rsidR="003047D6" w:rsidRDefault="003047D6" w:rsidP="003047D6">
    <w:pPr>
      <w:pStyle w:val="Header"/>
      <w:jc w:val="right"/>
    </w:pPr>
  </w:p>
  <w:p w14:paraId="267529F4" w14:textId="77777777" w:rsidR="003047D6" w:rsidRDefault="003047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977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D00E76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D156F4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4ED787D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E52025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6904EC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923D09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8F4FB1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5F75C4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A379F4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6D7EED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194327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C52C26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0D3412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1A6FDF"/>
    <w:multiLevelType w:val="hybridMultilevel"/>
    <w:tmpl w:val="555ADFB8"/>
    <w:lvl w:ilvl="0" w:tplc="1118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64814"/>
    <w:multiLevelType w:val="multilevel"/>
    <w:tmpl w:val="C7B8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5"/>
  </w:num>
  <w:num w:numId="3">
    <w:abstractNumId w:val="16"/>
  </w:num>
  <w:num w:numId="4">
    <w:abstractNumId w:val="10"/>
  </w:num>
  <w:num w:numId="5">
    <w:abstractNumId w:val="8"/>
  </w:num>
  <w:num w:numId="6">
    <w:abstractNumId w:val="0"/>
    <w:lvlOverride w:ilvl="0">
      <w:startOverride w:val="2"/>
    </w:lvlOverride>
  </w:num>
  <w:num w:numId="7">
    <w:abstractNumId w:val="7"/>
    <w:lvlOverride w:ilvl="0">
      <w:startOverride w:val="3"/>
    </w:lvlOverride>
  </w:num>
  <w:num w:numId="8">
    <w:abstractNumId w:val="6"/>
    <w:lvlOverride w:ilvl="0">
      <w:startOverride w:val="4"/>
    </w:lvlOverride>
  </w:num>
  <w:num w:numId="9">
    <w:abstractNumId w:val="1"/>
    <w:lvlOverride w:ilvl="0">
      <w:startOverride w:val="5"/>
    </w:lvlOverride>
  </w:num>
  <w:num w:numId="10">
    <w:abstractNumId w:val="13"/>
    <w:lvlOverride w:ilvl="0">
      <w:startOverride w:val="6"/>
    </w:lvlOverride>
  </w:num>
  <w:num w:numId="11">
    <w:abstractNumId w:val="12"/>
    <w:lvlOverride w:ilvl="0">
      <w:startOverride w:val="7"/>
    </w:lvlOverride>
  </w:num>
  <w:num w:numId="12">
    <w:abstractNumId w:val="14"/>
    <w:lvlOverride w:ilvl="0">
      <w:startOverride w:val="8"/>
    </w:lvlOverride>
  </w:num>
  <w:num w:numId="13">
    <w:abstractNumId w:val="9"/>
    <w:lvlOverride w:ilvl="0">
      <w:startOverride w:val="9"/>
    </w:lvlOverride>
  </w:num>
  <w:num w:numId="14">
    <w:abstractNumId w:val="5"/>
    <w:lvlOverride w:ilvl="0">
      <w:startOverride w:val="10"/>
    </w:lvlOverride>
  </w:num>
  <w:num w:numId="15">
    <w:abstractNumId w:val="11"/>
    <w:lvlOverride w:ilvl="0">
      <w:startOverride w:val="11"/>
    </w:lvlOverride>
  </w:num>
  <w:num w:numId="16">
    <w:abstractNumId w:val="2"/>
    <w:lvlOverride w:ilvl="0">
      <w:startOverride w:val="12"/>
    </w:lvlOverride>
  </w:num>
  <w:num w:numId="17">
    <w:abstractNumId w:val="4"/>
    <w:lvlOverride w:ilvl="0">
      <w:startOverride w:val="13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5FDA"/>
    <w:rsid w:val="000170B9"/>
    <w:rsid w:val="00022E47"/>
    <w:rsid w:val="00055501"/>
    <w:rsid w:val="000635DC"/>
    <w:rsid w:val="000661D0"/>
    <w:rsid w:val="000A65FC"/>
    <w:rsid w:val="000C23B4"/>
    <w:rsid w:val="000C48ED"/>
    <w:rsid w:val="000D5762"/>
    <w:rsid w:val="001032B1"/>
    <w:rsid w:val="00104C44"/>
    <w:rsid w:val="00107CED"/>
    <w:rsid w:val="0011384F"/>
    <w:rsid w:val="00114DE8"/>
    <w:rsid w:val="0013217E"/>
    <w:rsid w:val="00185CAD"/>
    <w:rsid w:val="001B1BE6"/>
    <w:rsid w:val="001C2506"/>
    <w:rsid w:val="001D6A43"/>
    <w:rsid w:val="001F10F3"/>
    <w:rsid w:val="002013CD"/>
    <w:rsid w:val="00211599"/>
    <w:rsid w:val="0023149B"/>
    <w:rsid w:val="00232816"/>
    <w:rsid w:val="00235DA3"/>
    <w:rsid w:val="00273F6D"/>
    <w:rsid w:val="002B1123"/>
    <w:rsid w:val="002C5592"/>
    <w:rsid w:val="002E36F8"/>
    <w:rsid w:val="002E3E01"/>
    <w:rsid w:val="00300A03"/>
    <w:rsid w:val="003047D6"/>
    <w:rsid w:val="0031160F"/>
    <w:rsid w:val="003129EB"/>
    <w:rsid w:val="0032396A"/>
    <w:rsid w:val="00332CDC"/>
    <w:rsid w:val="0037582A"/>
    <w:rsid w:val="003A45EF"/>
    <w:rsid w:val="003B42CB"/>
    <w:rsid w:val="003B47FD"/>
    <w:rsid w:val="003C435C"/>
    <w:rsid w:val="003D2E43"/>
    <w:rsid w:val="003D7567"/>
    <w:rsid w:val="003E5BD8"/>
    <w:rsid w:val="00402E37"/>
    <w:rsid w:val="00402EC0"/>
    <w:rsid w:val="0040369E"/>
    <w:rsid w:val="00404CCA"/>
    <w:rsid w:val="00410051"/>
    <w:rsid w:val="004154B5"/>
    <w:rsid w:val="00430675"/>
    <w:rsid w:val="00430D77"/>
    <w:rsid w:val="0045480C"/>
    <w:rsid w:val="00462559"/>
    <w:rsid w:val="00471B69"/>
    <w:rsid w:val="004774B0"/>
    <w:rsid w:val="004A0E9F"/>
    <w:rsid w:val="004A6E0D"/>
    <w:rsid w:val="004B159A"/>
    <w:rsid w:val="004B5D68"/>
    <w:rsid w:val="00527811"/>
    <w:rsid w:val="00540A95"/>
    <w:rsid w:val="0055182E"/>
    <w:rsid w:val="005F01A9"/>
    <w:rsid w:val="00614709"/>
    <w:rsid w:val="006301E8"/>
    <w:rsid w:val="00630518"/>
    <w:rsid w:val="0066286D"/>
    <w:rsid w:val="00663702"/>
    <w:rsid w:val="006876CB"/>
    <w:rsid w:val="0069110B"/>
    <w:rsid w:val="006B7162"/>
    <w:rsid w:val="006C1916"/>
    <w:rsid w:val="006F7225"/>
    <w:rsid w:val="0070101E"/>
    <w:rsid w:val="007150F4"/>
    <w:rsid w:val="00732263"/>
    <w:rsid w:val="0073460E"/>
    <w:rsid w:val="007438EB"/>
    <w:rsid w:val="007507FE"/>
    <w:rsid w:val="00781EAD"/>
    <w:rsid w:val="00784AC8"/>
    <w:rsid w:val="007B1B5F"/>
    <w:rsid w:val="007B411B"/>
    <w:rsid w:val="007C2A58"/>
    <w:rsid w:val="007C717D"/>
    <w:rsid w:val="007E4136"/>
    <w:rsid w:val="00817654"/>
    <w:rsid w:val="00826B4C"/>
    <w:rsid w:val="00856B78"/>
    <w:rsid w:val="008A6B76"/>
    <w:rsid w:val="0090189E"/>
    <w:rsid w:val="009048F4"/>
    <w:rsid w:val="00922FCB"/>
    <w:rsid w:val="00925CFA"/>
    <w:rsid w:val="00931F26"/>
    <w:rsid w:val="009326C1"/>
    <w:rsid w:val="00940F79"/>
    <w:rsid w:val="00941AD6"/>
    <w:rsid w:val="009424B6"/>
    <w:rsid w:val="00946C65"/>
    <w:rsid w:val="00956FEE"/>
    <w:rsid w:val="0097507E"/>
    <w:rsid w:val="009A41FD"/>
    <w:rsid w:val="009B240D"/>
    <w:rsid w:val="009C35C8"/>
    <w:rsid w:val="009C7A37"/>
    <w:rsid w:val="009D0B27"/>
    <w:rsid w:val="009D12B6"/>
    <w:rsid w:val="00A03A3F"/>
    <w:rsid w:val="00A03B37"/>
    <w:rsid w:val="00A0662C"/>
    <w:rsid w:val="00A219BD"/>
    <w:rsid w:val="00A268FF"/>
    <w:rsid w:val="00A57893"/>
    <w:rsid w:val="00A71524"/>
    <w:rsid w:val="00A76010"/>
    <w:rsid w:val="00A81D5A"/>
    <w:rsid w:val="00A90A45"/>
    <w:rsid w:val="00A950BF"/>
    <w:rsid w:val="00AB3FA3"/>
    <w:rsid w:val="00AD298D"/>
    <w:rsid w:val="00AE2167"/>
    <w:rsid w:val="00AF2349"/>
    <w:rsid w:val="00AF4A2D"/>
    <w:rsid w:val="00AF7F84"/>
    <w:rsid w:val="00B1368E"/>
    <w:rsid w:val="00B15C6D"/>
    <w:rsid w:val="00B30F1E"/>
    <w:rsid w:val="00B31FDF"/>
    <w:rsid w:val="00B64A49"/>
    <w:rsid w:val="00B77BFC"/>
    <w:rsid w:val="00B87C72"/>
    <w:rsid w:val="00BA1C56"/>
    <w:rsid w:val="00BA1E92"/>
    <w:rsid w:val="00BA5659"/>
    <w:rsid w:val="00BB2421"/>
    <w:rsid w:val="00BC2EAA"/>
    <w:rsid w:val="00BC653C"/>
    <w:rsid w:val="00BC6588"/>
    <w:rsid w:val="00C03F54"/>
    <w:rsid w:val="00C236B6"/>
    <w:rsid w:val="00C25F9B"/>
    <w:rsid w:val="00C55727"/>
    <w:rsid w:val="00C745F9"/>
    <w:rsid w:val="00C8768A"/>
    <w:rsid w:val="00C9164F"/>
    <w:rsid w:val="00CA4493"/>
    <w:rsid w:val="00CA6D71"/>
    <w:rsid w:val="00CB1E4B"/>
    <w:rsid w:val="00CB3D93"/>
    <w:rsid w:val="00CD2C41"/>
    <w:rsid w:val="00CD32A4"/>
    <w:rsid w:val="00CD56FD"/>
    <w:rsid w:val="00CD5B32"/>
    <w:rsid w:val="00CE27B8"/>
    <w:rsid w:val="00CE4AB7"/>
    <w:rsid w:val="00D114D4"/>
    <w:rsid w:val="00D11729"/>
    <w:rsid w:val="00D712D8"/>
    <w:rsid w:val="00D729FA"/>
    <w:rsid w:val="00D74992"/>
    <w:rsid w:val="00D75AF6"/>
    <w:rsid w:val="00D76736"/>
    <w:rsid w:val="00DB24E0"/>
    <w:rsid w:val="00DC3EF4"/>
    <w:rsid w:val="00DC4CD9"/>
    <w:rsid w:val="00DC7376"/>
    <w:rsid w:val="00DF05D6"/>
    <w:rsid w:val="00DF0D12"/>
    <w:rsid w:val="00E12586"/>
    <w:rsid w:val="00E27814"/>
    <w:rsid w:val="00E43F15"/>
    <w:rsid w:val="00E45EBA"/>
    <w:rsid w:val="00E65C57"/>
    <w:rsid w:val="00E70905"/>
    <w:rsid w:val="00E733EE"/>
    <w:rsid w:val="00E81BD1"/>
    <w:rsid w:val="00E874BF"/>
    <w:rsid w:val="00E9497A"/>
    <w:rsid w:val="00EB412F"/>
    <w:rsid w:val="00ED17DC"/>
    <w:rsid w:val="00ED3715"/>
    <w:rsid w:val="00ED7E15"/>
    <w:rsid w:val="00ED7FB3"/>
    <w:rsid w:val="00EE25C4"/>
    <w:rsid w:val="00F20B0C"/>
    <w:rsid w:val="00F35A43"/>
    <w:rsid w:val="00F414FB"/>
    <w:rsid w:val="00F75FD0"/>
    <w:rsid w:val="00F76DCA"/>
    <w:rsid w:val="00FA15AD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  <w:style w:type="character" w:styleId="Strong">
    <w:name w:val="Strong"/>
    <w:basedOn w:val="DefaultParagraphFont"/>
    <w:uiPriority w:val="22"/>
    <w:qFormat/>
    <w:rsid w:val="00015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2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2FC76-72AB-48BB-991C-4131CB4C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3</cp:revision>
  <cp:lastPrinted>2025-02-20T13:39:00Z</cp:lastPrinted>
  <dcterms:created xsi:type="dcterms:W3CDTF">2025-02-28T10:31:00Z</dcterms:created>
  <dcterms:modified xsi:type="dcterms:W3CDTF">2025-02-28T10:44:00Z</dcterms:modified>
</cp:coreProperties>
</file>